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3920" w14:textId="6F52F65C" w:rsidR="00AE79A5" w:rsidRDefault="00A179B3" w:rsidP="00A179B3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6AD881B" wp14:editId="2A4B5691">
            <wp:extent cx="1457325" cy="462280"/>
            <wp:effectExtent l="0" t="0" r="9525" b="0"/>
            <wp:docPr id="476218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1824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</w:t>
      </w:r>
      <w:r w:rsidR="00E67537" w:rsidRPr="00690FC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REGULAMIN UŻYTKOWANIA SKATEPARKU</w:t>
      </w:r>
      <w:r w:rsidR="005665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DC9D647" w14:textId="7F8E828C" w:rsidR="00E67537" w:rsidRPr="00AE79A5" w:rsidRDefault="00AE79A5" w:rsidP="00AE79A5">
      <w:pPr>
        <w:pStyle w:val="NormalnyWeb"/>
        <w:jc w:val="center"/>
        <w:rPr>
          <w:b/>
          <w:bCs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NA TERENIE REKREACYJNO-SPORTOWYM „PLANTY”</w:t>
      </w:r>
    </w:p>
    <w:p w14:paraId="632E3350" w14:textId="548FFA76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Właścicielem skateparku jest Gmina Radzionków.</w:t>
      </w:r>
    </w:p>
    <w:p w14:paraId="7E7375E0" w14:textId="6BCC6C41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Administratorem</w:t>
      </w:r>
      <w:r w:rsidR="00223321">
        <w:rPr>
          <w:rFonts w:asciiTheme="minorHAnsi" w:hAnsiTheme="minorHAnsi" w:cstheme="minorHAnsi"/>
          <w:color w:val="000000"/>
          <w:sz w:val="22"/>
          <w:szCs w:val="22"/>
        </w:rPr>
        <w:t xml:space="preserve"> obiektu</w:t>
      </w:r>
      <w:r w:rsidRPr="00E67537">
        <w:rPr>
          <w:rFonts w:asciiTheme="minorHAnsi" w:hAnsiTheme="minorHAnsi" w:cstheme="minorHAnsi"/>
          <w:color w:val="000000"/>
          <w:sz w:val="22"/>
          <w:szCs w:val="22"/>
        </w:rPr>
        <w:t xml:space="preserve"> jest Miejski Ośrodek Sportu i Rekreacji w Radzionkowie.</w:t>
      </w:r>
    </w:p>
    <w:p w14:paraId="2E7E0F35" w14:textId="0B500E28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Urządzenia skateparku przeznaczone są do jazdy na łyżworolkach, deskorolkach, hulajnogach i BMX-ach.</w:t>
      </w:r>
    </w:p>
    <w:p w14:paraId="351A2F68" w14:textId="193BC47D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Uczestnicy korzystają z urządzeń skateparku na własną odpowiedzialność.</w:t>
      </w:r>
    </w:p>
    <w:p w14:paraId="489989BD" w14:textId="24EDAC7B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Osoby, które nie ukończyły 18 roku życia, mogą przebywać na terenie skateparku wyłącznie pod opieką rodziców, opiekunów lub innych przedstawicieli ustawowych.</w:t>
      </w:r>
    </w:p>
    <w:p w14:paraId="4545F326" w14:textId="4CFE9F95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Każda osoba korzystająca z urządzeń skateparku ma obowiązek używania kasku ochronnego oraz kompletu ochraniaczy przez cały czas jazdy.</w:t>
      </w:r>
    </w:p>
    <w:p w14:paraId="278DCA54" w14:textId="5F3CFA1C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Na każdym z elementów mogą przebywać maksymalnie 3 osoby.</w:t>
      </w:r>
    </w:p>
    <w:p w14:paraId="0597C3F9" w14:textId="4153DBFD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Na górnych pomostach mogą przebywać jedynie te osoby, które potrafią na nie samodzielnie wjechać.</w:t>
      </w:r>
    </w:p>
    <w:p w14:paraId="2A45D790" w14:textId="492B4E41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Na jednym elemencie może jeździć maksymalnie 1 osoba.</w:t>
      </w:r>
    </w:p>
    <w:p w14:paraId="546B7A51" w14:textId="1D65E92F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Chodzenie po konstrukcjach, przebywanie w strefie najazdów oraz zeskoków przeszkód jest zabronione.</w:t>
      </w:r>
    </w:p>
    <w:p w14:paraId="4F282125" w14:textId="23F365C4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W przypadku większej ilości osób korzystających ze skateparku poinformuj innych, że właśnie zjeżdżasz z przeszkody (Bank, Quarter, Rampa) – poprzez podniesienie ręki</w:t>
      </w:r>
      <w:r w:rsidR="0022332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E67537">
        <w:rPr>
          <w:rFonts w:asciiTheme="minorHAnsi" w:hAnsiTheme="minorHAnsi" w:cstheme="minorHAnsi"/>
          <w:color w:val="000000"/>
          <w:sz w:val="22"/>
          <w:szCs w:val="22"/>
        </w:rPr>
        <w:t>kontakt wzrokowy</w:t>
      </w:r>
      <w:r w:rsidR="00223321">
        <w:rPr>
          <w:rFonts w:asciiTheme="minorHAnsi" w:hAnsiTheme="minorHAnsi" w:cstheme="minorHAnsi"/>
          <w:color w:val="000000"/>
          <w:sz w:val="22"/>
          <w:szCs w:val="22"/>
        </w:rPr>
        <w:t xml:space="preserve"> lub komunikat ustny. </w:t>
      </w:r>
    </w:p>
    <w:p w14:paraId="518C5937" w14:textId="754BA34E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Na terenie skateparku obowiązuje bezwzględny zakaz spożywania napojów alkoholowych oraz środków odurzających.</w:t>
      </w:r>
    </w:p>
    <w:p w14:paraId="1047657B" w14:textId="71C4E25E" w:rsidR="00E67537" w:rsidRPr="00E67537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Zabrania się korzystania ze skateparku następującym osobom:</w:t>
      </w:r>
    </w:p>
    <w:p w14:paraId="1E0CD2A3" w14:textId="51FDC8E7" w:rsidR="00E67537" w:rsidRPr="00E67537" w:rsidRDefault="00E67537" w:rsidP="00690FC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kontuzjowanym (skręcone kolana, kostki, itd.)</w:t>
      </w:r>
    </w:p>
    <w:p w14:paraId="6CF97E78" w14:textId="584DC5C2" w:rsidR="00E67537" w:rsidRPr="00E67537" w:rsidRDefault="00E67537" w:rsidP="00690FC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z chorobami układu ruchowego,</w:t>
      </w:r>
    </w:p>
    <w:p w14:paraId="3A75B7D5" w14:textId="6EC5081C" w:rsidR="00E67537" w:rsidRPr="00E67537" w:rsidRDefault="00E67537" w:rsidP="00690FC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z wadami serca,</w:t>
      </w:r>
    </w:p>
    <w:p w14:paraId="511A3221" w14:textId="63CF38BA" w:rsidR="00E67537" w:rsidRPr="00E67537" w:rsidRDefault="00E67537" w:rsidP="00690FC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chorym na epilepsję,</w:t>
      </w:r>
    </w:p>
    <w:p w14:paraId="75020E53" w14:textId="279C4CFB" w:rsidR="00E67537" w:rsidRPr="00E67537" w:rsidRDefault="00E67537" w:rsidP="00690FC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kobietom w ciąży.</w:t>
      </w:r>
    </w:p>
    <w:p w14:paraId="308F8972" w14:textId="207ADCFF" w:rsidR="00E67537" w:rsidRPr="00891EA1" w:rsidRDefault="00E67537" w:rsidP="0022332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 xml:space="preserve">W razie nieprzestrzegania zapisów </w:t>
      </w:r>
      <w:r w:rsidR="00690FCC">
        <w:rPr>
          <w:rFonts w:asciiTheme="minorHAnsi" w:hAnsiTheme="minorHAnsi" w:cstheme="minorHAnsi"/>
          <w:color w:val="000000"/>
          <w:sz w:val="22"/>
          <w:szCs w:val="22"/>
        </w:rPr>
        <w:t>niniejszego r</w:t>
      </w:r>
      <w:r w:rsidRPr="00E67537">
        <w:rPr>
          <w:rFonts w:asciiTheme="minorHAnsi" w:hAnsiTheme="minorHAnsi" w:cstheme="minorHAnsi"/>
          <w:color w:val="000000"/>
          <w:sz w:val="22"/>
          <w:szCs w:val="22"/>
        </w:rPr>
        <w:t>egulaminu pracownicy MOSiR mogą wezwać do opuszczenia obiektu i zakazać dalszego z niego korzystania, a w przypadku odmowy wezwać siły porządkowe, Straż Miejską lub Policję.</w:t>
      </w:r>
    </w:p>
    <w:p w14:paraId="62C7168C" w14:textId="77777777" w:rsidR="00891EA1" w:rsidRPr="00E67537" w:rsidRDefault="00891EA1" w:rsidP="00891EA1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TELEFONY ALARMOWE:</w:t>
      </w:r>
    </w:p>
    <w:p w14:paraId="0AB8D866" w14:textId="77777777" w:rsidR="00891EA1" w:rsidRPr="00E67537" w:rsidRDefault="00891EA1" w:rsidP="00891EA1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Pogotowie ratunkowe – 999</w:t>
      </w:r>
    </w:p>
    <w:p w14:paraId="705264DE" w14:textId="77777777" w:rsidR="00891EA1" w:rsidRPr="00E67537" w:rsidRDefault="00891EA1" w:rsidP="00891EA1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Straż pożarna – 998</w:t>
      </w:r>
    </w:p>
    <w:p w14:paraId="78960094" w14:textId="17675BC8" w:rsidR="00891EA1" w:rsidRPr="00891EA1" w:rsidRDefault="00891EA1" w:rsidP="00891EA1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Policja – 997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 xml:space="preserve">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67537">
        <w:rPr>
          <w:rFonts w:cstheme="minorHAnsi"/>
          <w:color w:val="000000"/>
          <w:sz w:val="22"/>
          <w:szCs w:val="22"/>
        </w:rPr>
        <w:t>Administrator – 32 793 70 86</w:t>
      </w:r>
    </w:p>
    <w:p w14:paraId="0D98AD83" w14:textId="210A3500" w:rsidR="00E67537" w:rsidRPr="00E67537" w:rsidRDefault="00E67537" w:rsidP="00AE79A5">
      <w:pPr>
        <w:pStyle w:val="NormalnyWeb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Regulamin zatwierdził</w:t>
      </w:r>
    </w:p>
    <w:p w14:paraId="35453EED" w14:textId="77777777" w:rsidR="00E67537" w:rsidRPr="00E67537" w:rsidRDefault="00E67537" w:rsidP="00AE79A5">
      <w:pPr>
        <w:pStyle w:val="NormalnyWeb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DYREKTOR</w:t>
      </w:r>
    </w:p>
    <w:p w14:paraId="3C8BD6C0" w14:textId="77777777" w:rsidR="00E67537" w:rsidRPr="00E67537" w:rsidRDefault="00E67537" w:rsidP="00AE79A5">
      <w:pPr>
        <w:pStyle w:val="NormalnyWeb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Miejskiego Ośrodka Sportu i Rekreacji</w:t>
      </w:r>
    </w:p>
    <w:p w14:paraId="5BBA569F" w14:textId="77777777" w:rsidR="00E67537" w:rsidRPr="00E67537" w:rsidRDefault="00E67537" w:rsidP="00AE79A5">
      <w:pPr>
        <w:pStyle w:val="NormalnyWeb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7537">
        <w:rPr>
          <w:rFonts w:asciiTheme="minorHAnsi" w:hAnsiTheme="minorHAnsi" w:cstheme="minorHAnsi"/>
          <w:color w:val="000000"/>
          <w:sz w:val="22"/>
          <w:szCs w:val="22"/>
        </w:rPr>
        <w:t>w Radzionkowie</w:t>
      </w:r>
    </w:p>
    <w:sectPr w:rsidR="00E67537" w:rsidRPr="00E67537" w:rsidSect="00A179B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C31"/>
    <w:multiLevelType w:val="hybridMultilevel"/>
    <w:tmpl w:val="946A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B0101"/>
    <w:multiLevelType w:val="hybridMultilevel"/>
    <w:tmpl w:val="68167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93E84"/>
    <w:multiLevelType w:val="hybridMultilevel"/>
    <w:tmpl w:val="2FAAE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5248751">
    <w:abstractNumId w:val="0"/>
  </w:num>
  <w:num w:numId="2" w16cid:durableId="1759400292">
    <w:abstractNumId w:val="1"/>
  </w:num>
  <w:num w:numId="3" w16cid:durableId="24419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37"/>
    <w:rsid w:val="001D449F"/>
    <w:rsid w:val="001D5253"/>
    <w:rsid w:val="00223321"/>
    <w:rsid w:val="005665AE"/>
    <w:rsid w:val="0057543C"/>
    <w:rsid w:val="00690FCC"/>
    <w:rsid w:val="00891EA1"/>
    <w:rsid w:val="00921126"/>
    <w:rsid w:val="00A179B3"/>
    <w:rsid w:val="00A514B9"/>
    <w:rsid w:val="00AE79A5"/>
    <w:rsid w:val="00BE4334"/>
    <w:rsid w:val="00C145F8"/>
    <w:rsid w:val="00E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4CA1"/>
  <w15:chartTrackingRefBased/>
  <w15:docId w15:val="{DF33608F-8D48-484C-818F-35986AA6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7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5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5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5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5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5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5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53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6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msoffice@mosir.radzionkow.pl</cp:lastModifiedBy>
  <cp:revision>5</cp:revision>
  <dcterms:created xsi:type="dcterms:W3CDTF">2026-04-22T10:38:00Z</dcterms:created>
  <dcterms:modified xsi:type="dcterms:W3CDTF">2026-04-22T10:41:00Z</dcterms:modified>
</cp:coreProperties>
</file>